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ED63A" w14:textId="1264B460" w:rsidR="00723EB8" w:rsidRPr="008C4420" w:rsidRDefault="00997C86" w:rsidP="008C4420">
      <w:pPr>
        <w:spacing w:line="480" w:lineRule="auto"/>
        <w:rPr>
          <w:rFonts w:ascii="Times New Roman" w:hAnsi="Times New Roman" w:cs="Tahoma"/>
          <w:b/>
          <w:bCs/>
          <w:color w:val="464646"/>
        </w:rPr>
      </w:pPr>
      <w:bookmarkStart w:id="0" w:name="_GoBack"/>
      <w:bookmarkEnd w:id="0"/>
      <w:r w:rsidRPr="00FD7B8B">
        <w:rPr>
          <w:rFonts w:ascii="Times New Roman" w:hAnsi="Times New Roman"/>
          <w:noProof/>
        </w:rPr>
        <w:drawing>
          <wp:inline distT="0" distB="0" distL="0" distR="0" wp14:anchorId="5C85EBF9" wp14:editId="18BA8507">
            <wp:extent cx="3673931"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1_medium_color_Logo.Horz.tif"/>
                    <pic:cNvPicPr/>
                  </pic:nvPicPr>
                  <pic:blipFill>
                    <a:blip r:embed="rId5">
                      <a:extLst>
                        <a:ext uri="{28A0092B-C50C-407E-A947-70E740481C1C}">
                          <a14:useLocalDpi xmlns:a14="http://schemas.microsoft.com/office/drawing/2010/main" val="0"/>
                        </a:ext>
                      </a:extLst>
                    </a:blip>
                    <a:stretch>
                      <a:fillRect/>
                    </a:stretch>
                  </pic:blipFill>
                  <pic:spPr>
                    <a:xfrm>
                      <a:off x="0" y="0"/>
                      <a:ext cx="3676484" cy="686277"/>
                    </a:xfrm>
                    <a:prstGeom prst="rect">
                      <a:avLst/>
                    </a:prstGeom>
                  </pic:spPr>
                </pic:pic>
              </a:graphicData>
            </a:graphic>
          </wp:inline>
        </w:drawing>
      </w:r>
    </w:p>
    <w:p w14:paraId="04CCAF43" w14:textId="77777777" w:rsidR="00997C86" w:rsidRPr="00FD7B8B" w:rsidRDefault="00997C86" w:rsidP="00FF428C">
      <w:pPr>
        <w:rPr>
          <w:rFonts w:ascii="Times New Roman" w:hAnsi="Times New Roman"/>
        </w:rPr>
      </w:pPr>
      <w:r w:rsidRPr="00FD7B8B">
        <w:rPr>
          <w:rFonts w:ascii="Times New Roman" w:hAnsi="Times New Roman"/>
        </w:rPr>
        <w:t>For Immediate Release</w:t>
      </w:r>
      <w:r w:rsidRPr="00FD7B8B">
        <w:rPr>
          <w:rFonts w:ascii="Times New Roman" w:hAnsi="Times New Roman"/>
        </w:rPr>
        <w:tab/>
      </w:r>
      <w:r w:rsidRPr="00FD7B8B">
        <w:rPr>
          <w:rFonts w:ascii="Times New Roman" w:hAnsi="Times New Roman"/>
        </w:rPr>
        <w:tab/>
      </w:r>
      <w:r w:rsidRPr="00FD7B8B">
        <w:rPr>
          <w:rFonts w:ascii="Times New Roman" w:hAnsi="Times New Roman"/>
        </w:rPr>
        <w:tab/>
        <w:t xml:space="preserve">              </w:t>
      </w:r>
      <w:r w:rsidRPr="00FD7B8B">
        <w:rPr>
          <w:rFonts w:ascii="Times New Roman" w:hAnsi="Times New Roman"/>
        </w:rPr>
        <w:tab/>
      </w:r>
      <w:r w:rsidRPr="00FD7B8B">
        <w:rPr>
          <w:rFonts w:ascii="Times New Roman" w:hAnsi="Times New Roman"/>
        </w:rPr>
        <w:tab/>
        <w:t xml:space="preserve">              Contact: Emily Croll</w:t>
      </w:r>
    </w:p>
    <w:p w14:paraId="45653399" w14:textId="607A6966" w:rsidR="00997C86" w:rsidRPr="00FF428C" w:rsidRDefault="00997C86" w:rsidP="00FF428C">
      <w:pPr>
        <w:rPr>
          <w:rFonts w:ascii="Times New Roman" w:hAnsi="Times New Roman"/>
        </w:rPr>
      </w:pPr>
      <w:r>
        <w:rPr>
          <w:rFonts w:ascii="Times New Roman" w:hAnsi="Times New Roman"/>
        </w:rPr>
        <w:t>January 7, 2013</w:t>
      </w:r>
      <w:r>
        <w:rPr>
          <w:rFonts w:ascii="Times New Roman" w:hAnsi="Times New Roman"/>
        </w:rPr>
        <w:tab/>
      </w:r>
      <w:r w:rsidRPr="00FD7B8B">
        <w:rPr>
          <w:rFonts w:ascii="Times New Roman" w:hAnsi="Times New Roman"/>
        </w:rPr>
        <w:tab/>
        <w:t xml:space="preserve">                                                      609-771-2633 or crolle@tcnj.edu</w:t>
      </w:r>
    </w:p>
    <w:p w14:paraId="48450C89" w14:textId="77777777" w:rsidR="00FF428C" w:rsidRDefault="00FF428C" w:rsidP="00FF428C">
      <w:pPr>
        <w:jc w:val="center"/>
        <w:rPr>
          <w:rFonts w:ascii="Times New Roman" w:hAnsi="Times New Roman" w:cs="Tahoma"/>
          <w:b/>
          <w:bCs/>
          <w:color w:val="464646"/>
        </w:rPr>
      </w:pPr>
    </w:p>
    <w:p w14:paraId="172CF64E" w14:textId="77777777" w:rsidR="00FF428C" w:rsidRDefault="00FF428C" w:rsidP="00FF428C">
      <w:pPr>
        <w:jc w:val="center"/>
        <w:rPr>
          <w:rFonts w:ascii="Times New Roman" w:hAnsi="Times New Roman" w:cs="Tahoma"/>
          <w:b/>
          <w:bCs/>
          <w:color w:val="464646"/>
        </w:rPr>
      </w:pPr>
    </w:p>
    <w:p w14:paraId="06B117B0" w14:textId="27F79777" w:rsidR="00997C86" w:rsidRDefault="00997C86" w:rsidP="00FF428C">
      <w:pPr>
        <w:jc w:val="center"/>
        <w:rPr>
          <w:rFonts w:ascii="Times New Roman" w:hAnsi="Times New Roman" w:cs="Tahoma"/>
          <w:b/>
          <w:bCs/>
          <w:color w:val="464646"/>
        </w:rPr>
      </w:pPr>
      <w:r>
        <w:rPr>
          <w:rFonts w:ascii="Times New Roman" w:hAnsi="Times New Roman" w:cs="Tahoma"/>
          <w:b/>
          <w:bCs/>
          <w:color w:val="464646"/>
        </w:rPr>
        <w:t>The College of New Jersey to Present Exhibition of Prints by Goya and Castellon</w:t>
      </w:r>
    </w:p>
    <w:p w14:paraId="1BFEC089" w14:textId="77777777" w:rsidR="00FF428C" w:rsidRDefault="00FF428C" w:rsidP="00B8725C">
      <w:pPr>
        <w:spacing w:line="480" w:lineRule="auto"/>
        <w:ind w:firstLine="720"/>
        <w:rPr>
          <w:rFonts w:ascii="Times New Roman" w:hAnsi="Times New Roman" w:cs="Tahoma"/>
          <w:bCs/>
          <w:color w:val="464646"/>
        </w:rPr>
      </w:pPr>
    </w:p>
    <w:p w14:paraId="6B0A427E" w14:textId="7EFF5E52" w:rsidR="00997C86" w:rsidRPr="00997C86" w:rsidRDefault="00997C86" w:rsidP="00B8725C">
      <w:pPr>
        <w:spacing w:line="480" w:lineRule="auto"/>
        <w:ind w:firstLine="720"/>
        <w:rPr>
          <w:rFonts w:ascii="Times New Roman" w:hAnsi="Times New Roman" w:cs="Tahoma"/>
          <w:color w:val="464646"/>
        </w:rPr>
      </w:pPr>
      <w:r w:rsidRPr="001D749D">
        <w:rPr>
          <w:rFonts w:ascii="Times New Roman" w:hAnsi="Times New Roman" w:cs="Tahoma"/>
          <w:bCs/>
          <w:color w:val="464646"/>
        </w:rPr>
        <w:t xml:space="preserve">The Art Gallery at The College of New Jersey </w:t>
      </w:r>
      <w:r w:rsidR="008C4420">
        <w:rPr>
          <w:rFonts w:ascii="Times New Roman" w:hAnsi="Times New Roman" w:cs="Tahoma"/>
          <w:color w:val="464646"/>
        </w:rPr>
        <w:t>is pleased</w:t>
      </w:r>
      <w:r w:rsidRPr="00997C86">
        <w:rPr>
          <w:rFonts w:ascii="Times New Roman" w:hAnsi="Times New Roman" w:cs="Tahoma"/>
          <w:color w:val="464646"/>
        </w:rPr>
        <w:t xml:space="preserve"> to </w:t>
      </w:r>
      <w:r w:rsidR="00723EB8">
        <w:rPr>
          <w:rFonts w:ascii="Times New Roman" w:hAnsi="Times New Roman" w:cs="Tahoma"/>
          <w:color w:val="464646"/>
        </w:rPr>
        <w:t>present</w:t>
      </w:r>
      <w:r w:rsidRPr="00997C86">
        <w:rPr>
          <w:rFonts w:ascii="Times New Roman" w:hAnsi="Times New Roman" w:cs="Tahoma"/>
          <w:color w:val="464646"/>
        </w:rPr>
        <w:t> </w:t>
      </w:r>
      <w:r w:rsidRPr="00997C86">
        <w:rPr>
          <w:rFonts w:ascii="Times New Roman" w:hAnsi="Times New Roman" w:cs="Tahoma"/>
          <w:i/>
          <w:color w:val="464646"/>
        </w:rPr>
        <w:t>Fear and Folly: The Visionary Prints of Francisco Goya and Federico Castellon</w:t>
      </w:r>
      <w:r w:rsidR="00723EB8">
        <w:rPr>
          <w:rFonts w:ascii="Times New Roman" w:hAnsi="Times New Roman" w:cs="Tahoma"/>
          <w:color w:val="464646"/>
        </w:rPr>
        <w:t>, an exhibition in which artistry and literature collide. The exhibition, which</w:t>
      </w:r>
      <w:r w:rsidRPr="00997C86">
        <w:rPr>
          <w:rFonts w:ascii="Times New Roman" w:hAnsi="Times New Roman" w:cs="Tahoma"/>
          <w:color w:val="464646"/>
        </w:rPr>
        <w:t xml:space="preserve"> </w:t>
      </w:r>
      <w:r w:rsidR="001D749D">
        <w:rPr>
          <w:rFonts w:ascii="Times New Roman" w:hAnsi="Times New Roman" w:cs="Tahoma"/>
          <w:color w:val="464646"/>
        </w:rPr>
        <w:t>will be on view from</w:t>
      </w:r>
      <w:r w:rsidRPr="00997C86">
        <w:rPr>
          <w:rFonts w:ascii="Times New Roman" w:hAnsi="Times New Roman" w:cs="Tahoma"/>
          <w:color w:val="464646"/>
        </w:rPr>
        <w:t xml:space="preserve"> </w:t>
      </w:r>
      <w:r>
        <w:rPr>
          <w:rFonts w:ascii="Times New Roman" w:hAnsi="Times New Roman" w:cs="Tahoma"/>
          <w:color w:val="464646"/>
        </w:rPr>
        <w:t>January 23</w:t>
      </w:r>
      <w:r w:rsidR="001D749D">
        <w:rPr>
          <w:rFonts w:ascii="Times New Roman" w:hAnsi="Times New Roman" w:cs="Tahoma"/>
          <w:color w:val="464646"/>
        </w:rPr>
        <w:t xml:space="preserve"> through March 7, 2013</w:t>
      </w:r>
      <w:r>
        <w:rPr>
          <w:rFonts w:ascii="Times New Roman" w:hAnsi="Times New Roman" w:cs="Tahoma"/>
          <w:color w:val="464646"/>
        </w:rPr>
        <w:t>,</w:t>
      </w:r>
      <w:r w:rsidRPr="00997C86">
        <w:rPr>
          <w:rFonts w:ascii="Times New Roman" w:hAnsi="Times New Roman" w:cs="Tahoma"/>
          <w:color w:val="464646"/>
        </w:rPr>
        <w:t xml:space="preserve"> was organized by the Kalamazoo I</w:t>
      </w:r>
      <w:r>
        <w:rPr>
          <w:rFonts w:ascii="Times New Roman" w:hAnsi="Times New Roman" w:cs="Tahoma"/>
          <w:color w:val="464646"/>
        </w:rPr>
        <w:t>nstitute of Arts</w:t>
      </w:r>
      <w:r w:rsidR="00723EB8">
        <w:rPr>
          <w:rFonts w:ascii="Times New Roman" w:hAnsi="Times New Roman" w:cs="Tahoma"/>
          <w:color w:val="464646"/>
        </w:rPr>
        <w:t xml:space="preserve"> in</w:t>
      </w:r>
      <w:r>
        <w:rPr>
          <w:rFonts w:ascii="Times New Roman" w:hAnsi="Times New Roman" w:cs="Tahoma"/>
          <w:color w:val="464646"/>
        </w:rPr>
        <w:t xml:space="preserve"> Michigan.</w:t>
      </w:r>
    </w:p>
    <w:p w14:paraId="0EFF4C9F" w14:textId="25D25DC9" w:rsidR="00997C86" w:rsidRPr="00997C86" w:rsidRDefault="00997C86" w:rsidP="008C4420">
      <w:pPr>
        <w:spacing w:line="480" w:lineRule="auto"/>
        <w:ind w:firstLine="720"/>
        <w:rPr>
          <w:rFonts w:ascii="Times New Roman" w:hAnsi="Times New Roman" w:cs="Tahoma"/>
          <w:color w:val="464646"/>
        </w:rPr>
      </w:pPr>
      <w:r>
        <w:rPr>
          <w:rFonts w:ascii="Times New Roman" w:hAnsi="Times New Roman" w:cs="Tahoma"/>
          <w:color w:val="464646"/>
        </w:rPr>
        <w:t>Though separated by about one hundred and fifty</w:t>
      </w:r>
      <w:r w:rsidR="00723EB8">
        <w:rPr>
          <w:rFonts w:ascii="Times New Roman" w:hAnsi="Times New Roman" w:cs="Tahoma"/>
          <w:color w:val="464646"/>
        </w:rPr>
        <w:t xml:space="preserve"> years, Francisco Goya (1746</w:t>
      </w:r>
      <w:r w:rsidR="00723EB8">
        <w:t>–</w:t>
      </w:r>
      <w:r w:rsidRPr="00997C86">
        <w:rPr>
          <w:rFonts w:ascii="Times New Roman" w:hAnsi="Times New Roman" w:cs="Tahoma"/>
          <w:color w:val="464646"/>
        </w:rPr>
        <w:t>182</w:t>
      </w:r>
      <w:r w:rsidR="00723EB8">
        <w:rPr>
          <w:rFonts w:ascii="Times New Roman" w:hAnsi="Times New Roman" w:cs="Tahoma"/>
          <w:color w:val="464646"/>
        </w:rPr>
        <w:t>8) and Federico Castellon (1914</w:t>
      </w:r>
      <w:r w:rsidR="00723EB8">
        <w:t>–</w:t>
      </w:r>
      <w:r w:rsidRPr="00997C86">
        <w:rPr>
          <w:rFonts w:ascii="Times New Roman" w:hAnsi="Times New Roman" w:cs="Tahoma"/>
          <w:color w:val="464646"/>
        </w:rPr>
        <w:t xml:space="preserve">1971) </w:t>
      </w:r>
      <w:r>
        <w:rPr>
          <w:rFonts w:ascii="Times New Roman" w:hAnsi="Times New Roman" w:cs="Tahoma"/>
          <w:color w:val="464646"/>
        </w:rPr>
        <w:t>sometimes</w:t>
      </w:r>
      <w:r w:rsidRPr="00997C86">
        <w:rPr>
          <w:rFonts w:ascii="Times New Roman" w:hAnsi="Times New Roman" w:cs="Tahoma"/>
          <w:color w:val="464646"/>
        </w:rPr>
        <w:t xml:space="preserve"> appear closer to one another than to their contemporaries</w:t>
      </w:r>
      <w:r w:rsidR="008C4420">
        <w:rPr>
          <w:rFonts w:ascii="Times New Roman" w:hAnsi="Times New Roman" w:cs="Tahoma"/>
          <w:color w:val="464646"/>
        </w:rPr>
        <w:t>,</w:t>
      </w:r>
      <w:r w:rsidR="00723EB8">
        <w:rPr>
          <w:rFonts w:ascii="Times New Roman" w:hAnsi="Times New Roman" w:cs="Tahoma"/>
          <w:color w:val="464646"/>
        </w:rPr>
        <w:t xml:space="preserve"> and both artists focused their attention on</w:t>
      </w:r>
      <w:r w:rsidRPr="00997C86">
        <w:rPr>
          <w:rFonts w:ascii="Times New Roman" w:hAnsi="Times New Roman" w:cs="Tahoma"/>
          <w:color w:val="464646"/>
        </w:rPr>
        <w:t xml:space="preserve"> the human condition.</w:t>
      </w:r>
      <w:r w:rsidR="00B8725C">
        <w:rPr>
          <w:rFonts w:ascii="Times New Roman" w:hAnsi="Times New Roman" w:cs="Tahoma"/>
          <w:color w:val="464646"/>
        </w:rPr>
        <w:t xml:space="preserve"> </w:t>
      </w:r>
      <w:r w:rsidRPr="00997C86">
        <w:rPr>
          <w:rFonts w:ascii="Times New Roman" w:hAnsi="Times New Roman" w:cs="Tahoma"/>
          <w:color w:val="464646"/>
        </w:rPr>
        <w:t xml:space="preserve">In this exhibition, the artists are represented by </w:t>
      </w:r>
      <w:r>
        <w:rPr>
          <w:rFonts w:ascii="Times New Roman" w:hAnsi="Times New Roman" w:cs="Tahoma"/>
          <w:color w:val="464646"/>
        </w:rPr>
        <w:t xml:space="preserve">two </w:t>
      </w:r>
      <w:r w:rsidRPr="00997C86">
        <w:rPr>
          <w:rFonts w:ascii="Times New Roman" w:hAnsi="Times New Roman" w:cs="Tahoma"/>
          <w:color w:val="464646"/>
        </w:rPr>
        <w:t>important print series</w:t>
      </w:r>
      <w:r>
        <w:rPr>
          <w:rFonts w:ascii="Times New Roman" w:hAnsi="Times New Roman" w:cs="Tahoma"/>
          <w:color w:val="464646"/>
        </w:rPr>
        <w:t>:</w:t>
      </w:r>
      <w:r w:rsidRPr="00997C86">
        <w:rPr>
          <w:rFonts w:ascii="Times New Roman" w:hAnsi="Times New Roman" w:cs="Tahoma"/>
          <w:color w:val="464646"/>
        </w:rPr>
        <w:t xml:space="preserve"> Goya's etchings from </w:t>
      </w:r>
      <w:r w:rsidRPr="00997C86">
        <w:rPr>
          <w:rFonts w:ascii="Times New Roman" w:hAnsi="Times New Roman" w:cs="Tahoma"/>
          <w:i/>
          <w:iCs/>
          <w:color w:val="464646"/>
        </w:rPr>
        <w:t>Los Disparates (or The Proverbs</w:t>
      </w:r>
      <w:r>
        <w:rPr>
          <w:rFonts w:ascii="Times New Roman" w:hAnsi="Times New Roman" w:cs="Tahoma"/>
          <w:i/>
          <w:iCs/>
          <w:color w:val="464646"/>
        </w:rPr>
        <w:t xml:space="preserve"> or Follies</w:t>
      </w:r>
      <w:r w:rsidRPr="00997C86">
        <w:rPr>
          <w:rFonts w:ascii="Times New Roman" w:hAnsi="Times New Roman" w:cs="Tahoma"/>
          <w:i/>
          <w:iCs/>
          <w:color w:val="464646"/>
        </w:rPr>
        <w:t>)</w:t>
      </w:r>
      <w:r>
        <w:rPr>
          <w:rFonts w:ascii="Times New Roman" w:hAnsi="Times New Roman" w:cs="Tahoma"/>
          <w:color w:val="464646"/>
        </w:rPr>
        <w:t xml:space="preserve"> and </w:t>
      </w:r>
      <w:r w:rsidRPr="00997C86">
        <w:rPr>
          <w:rFonts w:ascii="Times New Roman" w:hAnsi="Times New Roman" w:cs="Tahoma"/>
          <w:color w:val="464646"/>
        </w:rPr>
        <w:t>Castellon's lithographs for Edgar Allen Poe's </w:t>
      </w:r>
      <w:r w:rsidRPr="00997C86">
        <w:rPr>
          <w:rFonts w:ascii="Times New Roman" w:hAnsi="Times New Roman" w:cs="Tahoma"/>
          <w:i/>
          <w:iCs/>
          <w:color w:val="464646"/>
        </w:rPr>
        <w:t>The Masque of the Red Death</w:t>
      </w:r>
      <w:r>
        <w:rPr>
          <w:rFonts w:ascii="Times New Roman" w:hAnsi="Times New Roman" w:cs="Tahoma"/>
          <w:color w:val="464646"/>
        </w:rPr>
        <w:t>.</w:t>
      </w:r>
      <w:r w:rsidR="008C4420">
        <w:rPr>
          <w:rFonts w:ascii="Times New Roman" w:hAnsi="Times New Roman" w:cs="Tahoma"/>
          <w:color w:val="464646"/>
        </w:rPr>
        <w:t xml:space="preserve"> As exhibition curator, Greg Waskowsky of the Kalamazoo Institute of Arts has noted, “</w:t>
      </w:r>
      <w:r w:rsidR="008C4420" w:rsidRPr="00997C86">
        <w:rPr>
          <w:rFonts w:ascii="Times New Roman" w:hAnsi="Times New Roman" w:cs="Tahoma"/>
          <w:color w:val="464646"/>
        </w:rPr>
        <w:t>Many artists have been drawn to things dark and fantastic, but few have probed the human condition with the insight and truthfulness found in these images.</w:t>
      </w:r>
      <w:r w:rsidR="008C4420">
        <w:rPr>
          <w:rFonts w:ascii="Times New Roman" w:hAnsi="Times New Roman" w:cs="Tahoma"/>
          <w:color w:val="464646"/>
        </w:rPr>
        <w:t>”</w:t>
      </w:r>
    </w:p>
    <w:p w14:paraId="732B23C2" w14:textId="16D19BFB" w:rsidR="00997C86" w:rsidRPr="00997C86" w:rsidRDefault="00997C86" w:rsidP="00B8725C">
      <w:pPr>
        <w:spacing w:line="480" w:lineRule="auto"/>
        <w:ind w:firstLine="720"/>
        <w:rPr>
          <w:rFonts w:ascii="Times New Roman" w:hAnsi="Times New Roman" w:cs="Tahoma"/>
          <w:color w:val="464646"/>
        </w:rPr>
      </w:pPr>
      <w:r w:rsidRPr="00997C86">
        <w:rPr>
          <w:rFonts w:ascii="Times New Roman" w:hAnsi="Times New Roman" w:cs="Tahoma"/>
          <w:i/>
          <w:iCs/>
          <w:color w:val="464646"/>
        </w:rPr>
        <w:t xml:space="preserve">Los Disparates </w:t>
      </w:r>
      <w:r w:rsidRPr="00997C86">
        <w:rPr>
          <w:rFonts w:ascii="Times New Roman" w:hAnsi="Times New Roman" w:cs="Tahoma"/>
          <w:color w:val="464646"/>
        </w:rPr>
        <w:t xml:space="preserve">was the last of Goya's major series of etchings, and remained uncompleted at the time of his death. They contain </w:t>
      </w:r>
      <w:r w:rsidR="00723EB8">
        <w:rPr>
          <w:rFonts w:ascii="Times New Roman" w:hAnsi="Times New Roman" w:cs="Tahoma"/>
          <w:color w:val="464646"/>
        </w:rPr>
        <w:t xml:space="preserve">some of the most horrifying, </w:t>
      </w:r>
      <w:r w:rsidRPr="00997C86">
        <w:rPr>
          <w:rFonts w:ascii="Times New Roman" w:hAnsi="Times New Roman" w:cs="Tahoma"/>
          <w:color w:val="464646"/>
        </w:rPr>
        <w:t>fantastic</w:t>
      </w:r>
      <w:r w:rsidR="00723EB8">
        <w:rPr>
          <w:rFonts w:ascii="Times New Roman" w:hAnsi="Times New Roman" w:cs="Tahoma"/>
          <w:color w:val="464646"/>
        </w:rPr>
        <w:t>, and enigmatic</w:t>
      </w:r>
      <w:r w:rsidRPr="00997C86">
        <w:rPr>
          <w:rFonts w:ascii="Times New Roman" w:hAnsi="Times New Roman" w:cs="Tahoma"/>
          <w:color w:val="464646"/>
        </w:rPr>
        <w:t xml:space="preserve"> creations of Goya's imagination: strange bird-men soar through a dense darkness, a wild horse abducts a woman, and a host of witches, boogiemen, and other representatives of depraved humanity</w:t>
      </w:r>
      <w:r w:rsidR="008C4420">
        <w:rPr>
          <w:rFonts w:ascii="Times New Roman" w:hAnsi="Times New Roman" w:cs="Tahoma"/>
          <w:color w:val="464646"/>
        </w:rPr>
        <w:t xml:space="preserve"> emerge from the shadow. I</w:t>
      </w:r>
      <w:r w:rsidRPr="00997C86">
        <w:rPr>
          <w:rFonts w:ascii="Times New Roman" w:hAnsi="Times New Roman" w:cs="Tahoma"/>
          <w:color w:val="464646"/>
        </w:rPr>
        <w:t>n hi</w:t>
      </w:r>
      <w:r w:rsidR="00723EB8">
        <w:rPr>
          <w:rFonts w:ascii="Times New Roman" w:hAnsi="Times New Roman" w:cs="Tahoma"/>
          <w:color w:val="464646"/>
        </w:rPr>
        <w:t xml:space="preserve">s etchings that Goya comes </w:t>
      </w:r>
      <w:r w:rsidRPr="00997C86">
        <w:rPr>
          <w:rFonts w:ascii="Times New Roman" w:hAnsi="Times New Roman" w:cs="Tahoma"/>
          <w:color w:val="464646"/>
        </w:rPr>
        <w:t>close to the dark fears of our own time.</w:t>
      </w:r>
    </w:p>
    <w:p w14:paraId="5907CBED" w14:textId="77777777" w:rsidR="00997C86" w:rsidRPr="00997C86" w:rsidRDefault="00997C86" w:rsidP="00B8725C">
      <w:pPr>
        <w:spacing w:line="480" w:lineRule="auto"/>
        <w:ind w:firstLine="720"/>
        <w:rPr>
          <w:rFonts w:ascii="Times New Roman" w:hAnsi="Times New Roman" w:cs="Tahoma"/>
          <w:color w:val="464646"/>
        </w:rPr>
      </w:pPr>
      <w:r w:rsidRPr="00997C86">
        <w:rPr>
          <w:rFonts w:ascii="Times New Roman" w:hAnsi="Times New Roman" w:cs="Tahoma"/>
          <w:color w:val="464646"/>
        </w:rPr>
        <w:lastRenderedPageBreak/>
        <w:t>Both technically and artistically, the images Castellon created for </w:t>
      </w:r>
      <w:r w:rsidRPr="00997C86">
        <w:rPr>
          <w:rFonts w:ascii="Times New Roman" w:hAnsi="Times New Roman" w:cs="Tahoma"/>
          <w:i/>
          <w:iCs/>
          <w:color w:val="464646"/>
        </w:rPr>
        <w:t>The Masque of the Red Death</w:t>
      </w:r>
      <w:r w:rsidRPr="00997C86">
        <w:rPr>
          <w:rFonts w:ascii="Times New Roman" w:hAnsi="Times New Roman" w:cs="Tahoma"/>
          <w:color w:val="464646"/>
        </w:rPr>
        <w:t> are among his most remarkable accomplishments. Long an admirer of Edgar Allen Poe, he chose the author's classic tale of horror when offered a commission in 1969 by Aquarius Press of Baltimore. Rather than being confined to the role of illustrator, Castellon responded to Poe's work as a kindred spirit. While keeping the spirit of Poe's story, the imagery is very much the product of Castellon's fertile imagination.</w:t>
      </w:r>
    </w:p>
    <w:p w14:paraId="68EDB839" w14:textId="3883211E" w:rsidR="0029538E" w:rsidRDefault="008B3DC3" w:rsidP="00407F02">
      <w:pPr>
        <w:spacing w:line="480" w:lineRule="auto"/>
        <w:ind w:firstLine="720"/>
        <w:rPr>
          <w:rFonts w:ascii="Times New Roman" w:eastAsia="Times New Roman" w:hAnsi="Times New Roman"/>
        </w:rPr>
      </w:pPr>
      <w:r>
        <w:rPr>
          <w:rFonts w:ascii="Times New Roman" w:eastAsia="Times New Roman" w:hAnsi="Times New Roman"/>
        </w:rPr>
        <w:t xml:space="preserve">In conjunction with the exhibition, TCNJ will present a special lecture by Professor Amze Emmons, </w:t>
      </w:r>
      <w:r w:rsidRPr="00D65E70">
        <w:rPr>
          <w:rFonts w:ascii="Times New Roman" w:eastAsia="Times New Roman" w:hAnsi="Times New Roman"/>
          <w:i/>
        </w:rPr>
        <w:t>Print Culture</w:t>
      </w:r>
      <w:r w:rsidR="00D65E70">
        <w:rPr>
          <w:rFonts w:ascii="Times New Roman" w:eastAsia="Times New Roman" w:hAnsi="Times New Roman"/>
          <w:i/>
        </w:rPr>
        <w:t xml:space="preserve">, Past and Present, </w:t>
      </w:r>
      <w:r w:rsidR="00D65E70" w:rsidRPr="00D65E70">
        <w:rPr>
          <w:rFonts w:ascii="Times New Roman" w:eastAsia="Times New Roman" w:hAnsi="Times New Roman"/>
        </w:rPr>
        <w:t>on Friday, February 15, at 11:30 a.m. in Mayo Concert Hall in the Music Building.</w:t>
      </w:r>
      <w:r w:rsidR="00407F02">
        <w:rPr>
          <w:rFonts w:ascii="Times New Roman" w:eastAsia="Times New Roman" w:hAnsi="Times New Roman"/>
        </w:rPr>
        <w:t xml:space="preserve"> Emmons will discuss the histo</w:t>
      </w:r>
      <w:r w:rsidR="00723EB8">
        <w:rPr>
          <w:rFonts w:ascii="Times New Roman" w:eastAsia="Times New Roman" w:hAnsi="Times New Roman"/>
        </w:rPr>
        <w:t xml:space="preserve">ry of prints as a means of </w:t>
      </w:r>
      <w:r w:rsidR="00407F02">
        <w:rPr>
          <w:rFonts w:ascii="Times New Roman" w:eastAsia="Times New Roman" w:hAnsi="Times New Roman"/>
        </w:rPr>
        <w:t>communication, as well as contemporary print making practices.</w:t>
      </w:r>
    </w:p>
    <w:p w14:paraId="32F1BA18" w14:textId="481A5BC1" w:rsidR="00FF428C" w:rsidRPr="00723EB8" w:rsidRDefault="0029538E" w:rsidP="00723EB8">
      <w:pPr>
        <w:spacing w:line="480" w:lineRule="auto"/>
        <w:ind w:firstLine="720"/>
        <w:rPr>
          <w:rFonts w:ascii="Times New Roman" w:hAnsi="Times New Roman"/>
        </w:rPr>
      </w:pPr>
      <w:r w:rsidRPr="00FD7B8B">
        <w:rPr>
          <w:rFonts w:ascii="Times New Roman" w:hAnsi="Times New Roman"/>
        </w:rPr>
        <w:t xml:space="preserve">TCNJ Art Gallery is located in the Arts and Interactive Multimedia Building (AIMM) on the campus at 2000 Pennington Road in Ewing.  The gallery is open </w:t>
      </w:r>
      <w:r w:rsidR="00723EB8">
        <w:rPr>
          <w:rFonts w:ascii="Times New Roman" w:hAnsi="Times New Roman"/>
        </w:rPr>
        <w:t xml:space="preserve">to the public free of charge </w:t>
      </w:r>
      <w:r w:rsidRPr="00FD7B8B">
        <w:rPr>
          <w:rFonts w:ascii="Times New Roman" w:hAnsi="Times New Roman"/>
        </w:rPr>
        <w:t>Tuesdays, Wednesdays, and Thursdays from 12:</w:t>
      </w:r>
      <w:r w:rsidR="00723EB8">
        <w:rPr>
          <w:rFonts w:ascii="Times New Roman" w:hAnsi="Times New Roman"/>
        </w:rPr>
        <w:t xml:space="preserve">00 until 7:00, and </w:t>
      </w:r>
      <w:r w:rsidRPr="00FD7B8B">
        <w:rPr>
          <w:rFonts w:ascii="Times New Roman" w:hAnsi="Times New Roman"/>
        </w:rPr>
        <w:t>Sundays from 1:00 until 3:00.</w:t>
      </w:r>
      <w:r>
        <w:rPr>
          <w:rFonts w:ascii="Times New Roman" w:hAnsi="Times New Roman"/>
        </w:rPr>
        <w:t xml:space="preserve">  </w:t>
      </w:r>
      <w:r w:rsidRPr="00FD7B8B">
        <w:rPr>
          <w:rFonts w:ascii="Times New Roman" w:hAnsi="Times New Roman"/>
        </w:rPr>
        <w:t xml:space="preserve">For more information about exhibitions and programs at the TCNJ Art Gallery and for directions and parking, visit tcnj.edu/artgallery or call 609-771-2633.  Exhibitions at TCNJ are funded in part by the Mercer County Cultural and Heritage Commission through funding from the Mercer County Board of Chosen Freeholders and the New Jersey State Council on the Arts/Department of State, a partner agency of the National Endowment for the Arts. </w:t>
      </w:r>
    </w:p>
    <w:p w14:paraId="30448066" w14:textId="77777777" w:rsidR="008C4420" w:rsidRDefault="00407F02" w:rsidP="008C4420">
      <w:pPr>
        <w:rPr>
          <w:rFonts w:ascii="Times New Roman" w:hAnsi="Times New Roman"/>
          <w:sz w:val="20"/>
          <w:szCs w:val="20"/>
        </w:rPr>
      </w:pPr>
      <w:r w:rsidRPr="00FF428C">
        <w:rPr>
          <w:rFonts w:ascii="Times New Roman" w:hAnsi="Times New Roman"/>
          <w:sz w:val="20"/>
          <w:szCs w:val="20"/>
        </w:rPr>
        <w:t xml:space="preserve">Image captions:  </w:t>
      </w:r>
    </w:p>
    <w:p w14:paraId="7B53D785" w14:textId="77777777" w:rsidR="008C4420" w:rsidRDefault="008C4420" w:rsidP="008C4420">
      <w:pPr>
        <w:rPr>
          <w:rFonts w:ascii="Times New Roman" w:hAnsi="Times New Roman"/>
          <w:bCs/>
          <w:iCs/>
          <w:sz w:val="20"/>
          <w:szCs w:val="20"/>
        </w:rPr>
      </w:pPr>
    </w:p>
    <w:p w14:paraId="0817D745" w14:textId="4EFEA8E3" w:rsidR="00FF428C" w:rsidRPr="00FF428C" w:rsidRDefault="00FF428C" w:rsidP="008C4420">
      <w:pPr>
        <w:rPr>
          <w:rFonts w:ascii="Times New Roman" w:hAnsi="Times New Roman"/>
          <w:sz w:val="20"/>
          <w:szCs w:val="20"/>
        </w:rPr>
      </w:pPr>
      <w:r w:rsidRPr="00FF428C">
        <w:rPr>
          <w:rFonts w:ascii="Times New Roman" w:hAnsi="Times New Roman"/>
          <w:bCs/>
          <w:iCs/>
          <w:sz w:val="20"/>
          <w:szCs w:val="20"/>
        </w:rPr>
        <w:t xml:space="preserve">Francisco Goya, </w:t>
      </w:r>
      <w:r w:rsidRPr="00FF428C">
        <w:rPr>
          <w:rFonts w:ascii="Times New Roman" w:hAnsi="Times New Roman"/>
          <w:bCs/>
          <w:i/>
          <w:iCs/>
          <w:sz w:val="20"/>
          <w:szCs w:val="20"/>
        </w:rPr>
        <w:t>A Way to Fly</w:t>
      </w:r>
      <w:r w:rsidRPr="00FF428C">
        <w:rPr>
          <w:rFonts w:ascii="Times New Roman" w:hAnsi="Times New Roman"/>
          <w:sz w:val="20"/>
          <w:szCs w:val="20"/>
        </w:rPr>
        <w:t>, ca. 1816–23, 3rd ed., 1891, etching and aquatint, 8 5/8 x 12 ¾ in., collection of the Kalamazoo Institute of Arts</w:t>
      </w:r>
    </w:p>
    <w:p w14:paraId="390DB296" w14:textId="77777777" w:rsidR="00FF428C" w:rsidRDefault="00FF428C" w:rsidP="008C4420">
      <w:pPr>
        <w:outlineLvl w:val="0"/>
        <w:rPr>
          <w:rFonts w:ascii="Times New Roman" w:hAnsi="Times New Roman"/>
          <w:bCs/>
          <w:iCs/>
          <w:sz w:val="20"/>
          <w:szCs w:val="20"/>
        </w:rPr>
      </w:pPr>
    </w:p>
    <w:p w14:paraId="71260335" w14:textId="5281E88B" w:rsidR="00FF428C" w:rsidRPr="00A15B0B" w:rsidRDefault="00FF428C" w:rsidP="008C4420">
      <w:pPr>
        <w:outlineLvl w:val="0"/>
        <w:rPr>
          <w:rFonts w:ascii="Times New Roman" w:hAnsi="Times New Roman"/>
          <w:sz w:val="20"/>
          <w:szCs w:val="20"/>
        </w:rPr>
      </w:pPr>
      <w:r w:rsidRPr="00A15B0B">
        <w:rPr>
          <w:rFonts w:ascii="Times New Roman" w:hAnsi="Times New Roman"/>
          <w:bCs/>
          <w:iCs/>
          <w:sz w:val="20"/>
          <w:szCs w:val="20"/>
        </w:rPr>
        <w:t>Federico Castellon</w:t>
      </w:r>
      <w:r w:rsidRPr="00A15B0B">
        <w:rPr>
          <w:rFonts w:ascii="Times New Roman" w:hAnsi="Times New Roman"/>
          <w:bCs/>
          <w:i/>
          <w:iCs/>
          <w:sz w:val="20"/>
          <w:szCs w:val="20"/>
        </w:rPr>
        <w:t>, And The Red Death Held Illimitable Dominion Over All</w:t>
      </w:r>
      <w:r w:rsidRPr="00A15B0B">
        <w:rPr>
          <w:rFonts w:ascii="Times New Roman" w:hAnsi="Times New Roman"/>
          <w:sz w:val="20"/>
          <w:szCs w:val="20"/>
        </w:rPr>
        <w:t>, 1968, lithograph, 12 x 8 ¼ in., collection of the Kalamazoo Institute of Arts</w:t>
      </w:r>
      <w:r w:rsidR="00A15B0B" w:rsidRPr="00A15B0B">
        <w:rPr>
          <w:rFonts w:eastAsia="Times New Roman"/>
          <w:color w:val="000000"/>
          <w:sz w:val="20"/>
          <w:szCs w:val="20"/>
        </w:rPr>
        <w:t>, image courtesy of Michael Rosenfeld Gallery LLC, New York, NY</w:t>
      </w:r>
    </w:p>
    <w:p w14:paraId="5F6EC9AD" w14:textId="383BCE29" w:rsidR="00407F02" w:rsidRPr="00407F02" w:rsidRDefault="00407F02" w:rsidP="008C4420">
      <w:pPr>
        <w:ind w:firstLine="720"/>
        <w:jc w:val="center"/>
        <w:rPr>
          <w:rFonts w:ascii="Times New Roman" w:hAnsi="Times New Roman"/>
          <w:b/>
        </w:rPr>
      </w:pPr>
      <w:r w:rsidRPr="00407F02">
        <w:rPr>
          <w:rFonts w:ascii="Times New Roman" w:hAnsi="Times New Roman"/>
          <w:b/>
        </w:rPr>
        <w:t>#########</w:t>
      </w:r>
    </w:p>
    <w:sectPr w:rsidR="00407F02" w:rsidRPr="00407F02" w:rsidSect="003B45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86"/>
    <w:rsid w:val="001A7A82"/>
    <w:rsid w:val="001B029A"/>
    <w:rsid w:val="001D749D"/>
    <w:rsid w:val="0029538E"/>
    <w:rsid w:val="003B4587"/>
    <w:rsid w:val="00407F02"/>
    <w:rsid w:val="00423B48"/>
    <w:rsid w:val="00723EB8"/>
    <w:rsid w:val="008B3DC3"/>
    <w:rsid w:val="008C4420"/>
    <w:rsid w:val="00997C86"/>
    <w:rsid w:val="00A15B0B"/>
    <w:rsid w:val="00B12768"/>
    <w:rsid w:val="00B8725C"/>
    <w:rsid w:val="00D65E70"/>
    <w:rsid w:val="00FF42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DE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23B48"/>
    <w:pPr>
      <w:framePr w:w="7920" w:h="1980" w:hRule="exact" w:hSpace="180" w:wrap="auto" w:hAnchor="page" w:xAlign="center" w:yAlign="bottom"/>
      <w:ind w:left="2880"/>
    </w:pPr>
    <w:rPr>
      <w:rFonts w:ascii="Times New Roman" w:eastAsiaTheme="majorEastAsia" w:hAnsi="Times New Roman" w:cstheme="majorBidi"/>
    </w:rPr>
  </w:style>
  <w:style w:type="paragraph" w:styleId="NormalWeb">
    <w:name w:val="Normal (Web)"/>
    <w:basedOn w:val="Normal"/>
    <w:uiPriority w:val="99"/>
    <w:semiHidden/>
    <w:unhideWhenUsed/>
    <w:rsid w:val="00997C86"/>
    <w:pPr>
      <w:spacing w:before="100" w:beforeAutospacing="1" w:after="100" w:afterAutospacing="1"/>
    </w:pPr>
    <w:rPr>
      <w:sz w:val="20"/>
      <w:szCs w:val="20"/>
    </w:rPr>
  </w:style>
  <w:style w:type="character" w:customStyle="1" w:styleId="object">
    <w:name w:val="object"/>
    <w:basedOn w:val="DefaultParagraphFont"/>
    <w:rsid w:val="00997C86"/>
  </w:style>
  <w:style w:type="character" w:styleId="Hyperlink">
    <w:name w:val="Hyperlink"/>
    <w:basedOn w:val="DefaultParagraphFont"/>
    <w:uiPriority w:val="99"/>
    <w:semiHidden/>
    <w:unhideWhenUsed/>
    <w:rsid w:val="00997C86"/>
    <w:rPr>
      <w:color w:val="0000FF"/>
      <w:u w:val="single"/>
    </w:rPr>
  </w:style>
  <w:style w:type="paragraph" w:styleId="BalloonText">
    <w:name w:val="Balloon Text"/>
    <w:basedOn w:val="Normal"/>
    <w:link w:val="BalloonTextChar"/>
    <w:uiPriority w:val="99"/>
    <w:semiHidden/>
    <w:unhideWhenUsed/>
    <w:rsid w:val="00997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C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23B48"/>
    <w:pPr>
      <w:framePr w:w="7920" w:h="1980" w:hRule="exact" w:hSpace="180" w:wrap="auto" w:hAnchor="page" w:xAlign="center" w:yAlign="bottom"/>
      <w:ind w:left="2880"/>
    </w:pPr>
    <w:rPr>
      <w:rFonts w:ascii="Times New Roman" w:eastAsiaTheme="majorEastAsia" w:hAnsi="Times New Roman" w:cstheme="majorBidi"/>
    </w:rPr>
  </w:style>
  <w:style w:type="paragraph" w:styleId="NormalWeb">
    <w:name w:val="Normal (Web)"/>
    <w:basedOn w:val="Normal"/>
    <w:uiPriority w:val="99"/>
    <w:semiHidden/>
    <w:unhideWhenUsed/>
    <w:rsid w:val="00997C86"/>
    <w:pPr>
      <w:spacing w:before="100" w:beforeAutospacing="1" w:after="100" w:afterAutospacing="1"/>
    </w:pPr>
    <w:rPr>
      <w:sz w:val="20"/>
      <w:szCs w:val="20"/>
    </w:rPr>
  </w:style>
  <w:style w:type="character" w:customStyle="1" w:styleId="object">
    <w:name w:val="object"/>
    <w:basedOn w:val="DefaultParagraphFont"/>
    <w:rsid w:val="00997C86"/>
  </w:style>
  <w:style w:type="character" w:styleId="Hyperlink">
    <w:name w:val="Hyperlink"/>
    <w:basedOn w:val="DefaultParagraphFont"/>
    <w:uiPriority w:val="99"/>
    <w:semiHidden/>
    <w:unhideWhenUsed/>
    <w:rsid w:val="00997C86"/>
    <w:rPr>
      <w:color w:val="0000FF"/>
      <w:u w:val="single"/>
    </w:rPr>
  </w:style>
  <w:style w:type="paragraph" w:styleId="BalloonText">
    <w:name w:val="Balloon Text"/>
    <w:basedOn w:val="Normal"/>
    <w:link w:val="BalloonTextChar"/>
    <w:uiPriority w:val="99"/>
    <w:semiHidden/>
    <w:unhideWhenUsed/>
    <w:rsid w:val="00997C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C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84249">
      <w:bodyDiv w:val="1"/>
      <w:marLeft w:val="0"/>
      <w:marRight w:val="0"/>
      <w:marTop w:val="0"/>
      <w:marBottom w:val="0"/>
      <w:divBdr>
        <w:top w:val="none" w:sz="0" w:space="0" w:color="auto"/>
        <w:left w:val="none" w:sz="0" w:space="0" w:color="auto"/>
        <w:bottom w:val="none" w:sz="0" w:space="0" w:color="auto"/>
        <w:right w:val="none" w:sz="0" w:space="0" w:color="auto"/>
      </w:divBdr>
      <w:divsChild>
        <w:div w:id="505092935">
          <w:marLeft w:val="0"/>
          <w:marRight w:val="0"/>
          <w:marTop w:val="0"/>
          <w:marBottom w:val="0"/>
          <w:divBdr>
            <w:top w:val="none" w:sz="0" w:space="0" w:color="auto"/>
            <w:left w:val="none" w:sz="0" w:space="0" w:color="auto"/>
            <w:bottom w:val="none" w:sz="0" w:space="0" w:color="auto"/>
            <w:right w:val="none" w:sz="0" w:space="0" w:color="auto"/>
          </w:divBdr>
        </w:div>
        <w:div w:id="1683010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 IT</dc:creator>
  <cp:lastModifiedBy>The College of New Jersey</cp:lastModifiedBy>
  <cp:revision>2</cp:revision>
  <dcterms:created xsi:type="dcterms:W3CDTF">2013-01-09T14:41:00Z</dcterms:created>
  <dcterms:modified xsi:type="dcterms:W3CDTF">2013-01-09T14:41:00Z</dcterms:modified>
</cp:coreProperties>
</file>